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97BD6" w14:textId="582CE9E3" w:rsidR="008A515E" w:rsidRPr="00B40798" w:rsidRDefault="003F70DF" w:rsidP="003F70DF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REGOLAMENTO PROPOSTE ATTIVITÀ DIDATTICHE A PAGAMENTO</w:t>
      </w:r>
    </w:p>
    <w:p w14:paraId="2BB4097E" w14:textId="77777777" w:rsidR="003F70DF" w:rsidRDefault="003F70DF" w:rsidP="002C0CD9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3088D2" w14:textId="4C2ADA08" w:rsidR="008A515E" w:rsidRPr="00B40798" w:rsidRDefault="00B94FDE" w:rsidP="002C0CD9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</w:t>
      </w:r>
      <w:r w:rsidR="00761071" w:rsidRPr="00B40798">
        <w:rPr>
          <w:rFonts w:ascii="Times New Roman" w:hAnsi="Times New Roman" w:cs="Times New Roman"/>
          <w:sz w:val="24"/>
          <w:szCs w:val="24"/>
        </w:rPr>
        <w:t xml:space="preserve"> 1</w:t>
      </w:r>
      <w:r w:rsidR="003F70DF">
        <w:rPr>
          <w:rFonts w:ascii="Times New Roman" w:hAnsi="Times New Roman" w:cs="Times New Roman"/>
          <w:sz w:val="24"/>
          <w:szCs w:val="24"/>
        </w:rPr>
        <w:t xml:space="preserve"> – tetti di spesa</w:t>
      </w:r>
    </w:p>
    <w:p w14:paraId="6518E4C6" w14:textId="580A31C9" w:rsidR="008A515E" w:rsidRDefault="003F70DF" w:rsidP="003F70DF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i tetti di spesa si riporta quanto definito nella seduta del Consiglio di Istituto del 18/10/2021:</w:t>
      </w:r>
    </w:p>
    <w:p w14:paraId="1A24DA9E" w14:textId="51E90C05" w:rsidR="003F70DF" w:rsidRDefault="003F70DF" w:rsidP="003F70DF">
      <w:pPr>
        <w:pStyle w:val="Didefault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€ 75,00 per le sezioni dell’infanzia;</w:t>
      </w:r>
    </w:p>
    <w:p w14:paraId="747EEC83" w14:textId="003146DB" w:rsidR="003F70DF" w:rsidRDefault="003F70DF" w:rsidP="003F70DF">
      <w:pPr>
        <w:pStyle w:val="Didefault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€ 110,00 per le classi della scuola primaria;</w:t>
      </w:r>
    </w:p>
    <w:p w14:paraId="7D77EB50" w14:textId="12B83103" w:rsidR="003F70DF" w:rsidRDefault="003F70DF" w:rsidP="003F70DF">
      <w:pPr>
        <w:pStyle w:val="Didefault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€ 120,00 per le classi della scuola secondaria di I grado.</w:t>
      </w:r>
    </w:p>
    <w:p w14:paraId="3F3CF0DE" w14:textId="33C96518" w:rsidR="003F70DF" w:rsidRPr="00B40798" w:rsidRDefault="003F70DF" w:rsidP="003F70DF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Ciascun consiglio di classe</w:t>
      </w:r>
      <w:r w:rsidR="00382F79">
        <w:rPr>
          <w:rFonts w:ascii="Times New Roman" w:hAnsi="Times New Roman" w:cs="Times New Roman"/>
          <w:sz w:val="24"/>
          <w:szCs w:val="24"/>
        </w:rPr>
        <w:t>/sezione</w:t>
      </w:r>
      <w:r>
        <w:rPr>
          <w:rFonts w:ascii="Times New Roman" w:hAnsi="Times New Roman" w:cs="Times New Roman"/>
          <w:sz w:val="24"/>
          <w:szCs w:val="24"/>
        </w:rPr>
        <w:t>, entro il mese di ottobre, in tempo per l’approvazione dei progetti e delle attività, predispone la proposta di attività a pagamento, mediante apposita delibera da riportare nell’apposito verbale di riunione, con le ipotesi di costo la cui somma non potrà eccedere i limiti definiti in Consiglio di Istituto. Tale proposta dovrà essere consegnata alla commissione progetti che elaborerà il prospetto riassuntivo delle proposte pervenute.</w:t>
      </w:r>
    </w:p>
    <w:p w14:paraId="070D6875" w14:textId="77777777" w:rsidR="008A515E" w:rsidRPr="00B40798" w:rsidRDefault="008A515E" w:rsidP="002C0CD9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24"/>
          <w:szCs w:val="24"/>
        </w:rPr>
      </w:pPr>
    </w:p>
    <w:p w14:paraId="286D12E4" w14:textId="1A8383FE" w:rsidR="008A515E" w:rsidRPr="00B40798" w:rsidRDefault="00B94FDE" w:rsidP="002C0CD9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</w:t>
      </w:r>
      <w:r w:rsidR="00761071" w:rsidRPr="00B40798">
        <w:rPr>
          <w:rFonts w:ascii="Times New Roman" w:hAnsi="Times New Roman" w:cs="Times New Roman"/>
          <w:sz w:val="24"/>
          <w:szCs w:val="24"/>
        </w:rPr>
        <w:t xml:space="preserve"> 2 </w:t>
      </w:r>
      <w:r w:rsidR="00382F79">
        <w:rPr>
          <w:rFonts w:ascii="Times New Roman" w:hAnsi="Times New Roman" w:cs="Times New Roman"/>
          <w:sz w:val="24"/>
          <w:szCs w:val="24"/>
        </w:rPr>
        <w:t>–</w:t>
      </w:r>
      <w:r w:rsidR="003F70DF">
        <w:rPr>
          <w:rFonts w:ascii="Times New Roman" w:hAnsi="Times New Roman" w:cs="Times New Roman"/>
          <w:sz w:val="24"/>
          <w:szCs w:val="24"/>
        </w:rPr>
        <w:t xml:space="preserve"> </w:t>
      </w:r>
      <w:r w:rsidR="00382F79">
        <w:rPr>
          <w:rFonts w:ascii="Times New Roman" w:hAnsi="Times New Roman" w:cs="Times New Roman"/>
          <w:sz w:val="24"/>
          <w:szCs w:val="24"/>
        </w:rPr>
        <w:t>ambiti disciplinari</w:t>
      </w:r>
    </w:p>
    <w:p w14:paraId="3640C832" w14:textId="3AF6D4FD" w:rsidR="00B40798" w:rsidRDefault="00382F79" w:rsidP="00382F79">
      <w:pPr>
        <w:pStyle w:val="Co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 attività proposte devono poter contemplare tutti gli ambiti disciplinari. Le medesime potranno essere specifiche per disciplina, oppure trasversali. Sarà compito del consiglio di classe individuare e specificare le discipline coinvolte.</w:t>
      </w:r>
    </w:p>
    <w:p w14:paraId="2A55AECD" w14:textId="43D09D3F" w:rsidR="00382F79" w:rsidRPr="00B40798" w:rsidRDefault="00382F79" w:rsidP="00382F79">
      <w:pPr>
        <w:pStyle w:val="Co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59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valutazione del consiglio di classe/sezione dovrà essere tale che ci sia equilibrio tra le discipline coinvolte </w:t>
      </w:r>
      <w:r w:rsidR="00B94FDE">
        <w:rPr>
          <w:rFonts w:ascii="Times New Roman" w:hAnsi="Times New Roman" w:cs="Times New Roman"/>
        </w:rPr>
        <w:t>evitando che una disciplina sia più penalizzata rispetto ad un'altra o che ci sia eccessiva preponderanza di una disciplina rispetto ad un’altra.</w:t>
      </w:r>
    </w:p>
    <w:p w14:paraId="679DBFDA" w14:textId="5968FAE3" w:rsidR="008A515E" w:rsidRPr="00B40798" w:rsidRDefault="008A515E" w:rsidP="0057212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color w:val="FF2600"/>
          <w:sz w:val="24"/>
          <w:szCs w:val="24"/>
        </w:rPr>
      </w:pPr>
    </w:p>
    <w:p w14:paraId="29D5F60C" w14:textId="4528483D" w:rsidR="008A515E" w:rsidRPr="00B40798" w:rsidRDefault="00B94FDE" w:rsidP="002C0CD9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</w:t>
      </w:r>
      <w:r w:rsidR="00761071" w:rsidRPr="00B40798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5ADD">
        <w:rPr>
          <w:rFonts w:ascii="Times New Roman" w:hAnsi="Times New Roman" w:cs="Times New Roman"/>
          <w:sz w:val="24"/>
          <w:szCs w:val="24"/>
        </w:rPr>
        <w:t>–</w:t>
      </w:r>
      <w:r w:rsidR="00761071" w:rsidRPr="00B40798">
        <w:rPr>
          <w:rFonts w:ascii="Times New Roman" w:hAnsi="Times New Roman" w:cs="Times New Roman"/>
          <w:sz w:val="24"/>
          <w:szCs w:val="24"/>
        </w:rPr>
        <w:t xml:space="preserve"> </w:t>
      </w:r>
      <w:r w:rsidR="000E5ADD">
        <w:rPr>
          <w:rFonts w:ascii="Times New Roman" w:hAnsi="Times New Roman" w:cs="Times New Roman"/>
          <w:sz w:val="24"/>
          <w:szCs w:val="24"/>
        </w:rPr>
        <w:t>numero massimo di attività a pagamento</w:t>
      </w:r>
    </w:p>
    <w:p w14:paraId="21E02A9E" w14:textId="07964B98" w:rsidR="00B40798" w:rsidRDefault="000E5ADD" w:rsidP="000E5ADD">
      <w:pPr>
        <w:pStyle w:val="Co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59" w:lineRule="auto"/>
        <w:jc w:val="both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/>
          <w:color w:val="000000" w:themeColor="text1"/>
        </w:rPr>
        <w:t>Per ciascun anno scolastico sono definiti i seguenti limiti:</w:t>
      </w:r>
    </w:p>
    <w:p w14:paraId="2BDEC6BC" w14:textId="0009174F" w:rsidR="000E5ADD" w:rsidRPr="0046385F" w:rsidRDefault="009808A6" w:rsidP="009808A6">
      <w:pPr>
        <w:pStyle w:val="Corpo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59" w:lineRule="auto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46385F">
        <w:rPr>
          <w:rFonts w:ascii="Times New Roman" w:eastAsiaTheme="minorEastAsia" w:hAnsi="Times New Roman" w:cs="Times New Roman"/>
          <w:color w:val="000000" w:themeColor="text1"/>
        </w:rPr>
        <w:t>Non più di 3 attività a pagamento in ambito linguistico;</w:t>
      </w:r>
    </w:p>
    <w:p w14:paraId="77CFD1D7" w14:textId="5236CE5C" w:rsidR="009808A6" w:rsidRPr="0046385F" w:rsidRDefault="009808A6" w:rsidP="009808A6">
      <w:pPr>
        <w:pStyle w:val="Corpo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59" w:lineRule="auto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46385F">
        <w:rPr>
          <w:rFonts w:ascii="Times New Roman" w:eastAsiaTheme="minorEastAsia" w:hAnsi="Times New Roman" w:cs="Times New Roman"/>
          <w:color w:val="000000" w:themeColor="text1"/>
        </w:rPr>
        <w:t>Non più di 3 attività in ambito scientifico/matematico/tecnologico;</w:t>
      </w:r>
    </w:p>
    <w:p w14:paraId="1B976EA0" w14:textId="4C32EFF2" w:rsidR="009808A6" w:rsidRPr="0046385F" w:rsidRDefault="009808A6" w:rsidP="009808A6">
      <w:pPr>
        <w:pStyle w:val="Corpo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59" w:lineRule="auto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46385F">
        <w:rPr>
          <w:rFonts w:ascii="Times New Roman" w:eastAsiaTheme="minorEastAsia" w:hAnsi="Times New Roman" w:cs="Times New Roman"/>
          <w:color w:val="000000" w:themeColor="text1"/>
        </w:rPr>
        <w:t>Non più di 6 attività in ambito artistico (musicale, teatrale, cinematografico, museale);</w:t>
      </w:r>
    </w:p>
    <w:p w14:paraId="592C06B5" w14:textId="61BF735C" w:rsidR="009808A6" w:rsidRPr="0046385F" w:rsidRDefault="009808A6" w:rsidP="009808A6">
      <w:pPr>
        <w:pStyle w:val="Corpo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59" w:lineRule="auto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46385F">
        <w:rPr>
          <w:rFonts w:ascii="Times New Roman" w:eastAsiaTheme="minorEastAsia" w:hAnsi="Times New Roman" w:cs="Times New Roman"/>
          <w:color w:val="000000" w:themeColor="text1"/>
        </w:rPr>
        <w:t>Non più di 3 attività in ambito motorio;</w:t>
      </w:r>
    </w:p>
    <w:p w14:paraId="08B968EA" w14:textId="614B5076" w:rsidR="009808A6" w:rsidRPr="0046385F" w:rsidRDefault="009808A6" w:rsidP="009808A6">
      <w:pPr>
        <w:pStyle w:val="Corpo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59" w:lineRule="auto"/>
        <w:jc w:val="both"/>
        <w:rPr>
          <w:rFonts w:ascii="Times New Roman" w:eastAsiaTheme="minorEastAsia" w:hAnsi="Times New Roman" w:cs="Times New Roman"/>
          <w:color w:val="000000" w:themeColor="text1"/>
        </w:rPr>
      </w:pPr>
      <w:r w:rsidRPr="0046385F">
        <w:rPr>
          <w:rFonts w:ascii="Times New Roman" w:eastAsiaTheme="minorEastAsia" w:hAnsi="Times New Roman" w:cs="Times New Roman"/>
          <w:color w:val="000000" w:themeColor="text1"/>
        </w:rPr>
        <w:t>Non più di 3 attività in ambito letterario.</w:t>
      </w:r>
    </w:p>
    <w:p w14:paraId="0E5BB509" w14:textId="77777777" w:rsidR="009808A6" w:rsidRDefault="009808A6" w:rsidP="009808A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D48AB5" w14:textId="52650A71" w:rsidR="009808A6" w:rsidRPr="00B40798" w:rsidRDefault="009808A6" w:rsidP="009808A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</w:t>
      </w:r>
      <w:r w:rsidRPr="00B40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 –</w:t>
      </w:r>
      <w:r w:rsidRPr="00B40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distribuzione nell’anno scolastico delle attività</w:t>
      </w:r>
    </w:p>
    <w:p w14:paraId="58CB61B1" w14:textId="1C0571A9" w:rsidR="008A515E" w:rsidRDefault="009808A6" w:rsidP="009808A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/>
          <w:color w:val="000000" w:themeColor="text1"/>
        </w:rPr>
        <w:lastRenderedPageBreak/>
        <w:t xml:space="preserve">Le attività didattiche a pagamento dovranno essere distribuite nel corso dell’anno scolastico in maniera tale che la normale attività didattica non venga penalizzata. A tal proposito, nella predisposizione della proposta di inizio anno, ogni consiglio di classe/sezione avrà cura di distribuire le attività in maniera tale che non </w:t>
      </w:r>
      <w:r w:rsidR="0046385F">
        <w:rPr>
          <w:rFonts w:ascii="Times New Roman" w:eastAsiaTheme="minorEastAsia" w:hAnsi="Times New Roman" w:cs="Times New Roman"/>
          <w:color w:val="000000" w:themeColor="text1"/>
        </w:rPr>
        <w:t>ci sia una eccessiva concentrazione</w:t>
      </w:r>
      <w:r>
        <w:rPr>
          <w:rFonts w:ascii="Times New Roman" w:eastAsiaTheme="minorEastAsia" w:hAnsi="Times New Roman" w:cs="Times New Roman"/>
          <w:color w:val="000000" w:themeColor="text1"/>
        </w:rPr>
        <w:t xml:space="preserve"> nel medesimo mese e che le stesse non ricadano</w:t>
      </w:r>
      <w:r w:rsidR="0046385F">
        <w:rPr>
          <w:rFonts w:ascii="Times New Roman" w:eastAsiaTheme="minorEastAsia" w:hAnsi="Times New Roman" w:cs="Times New Roman"/>
          <w:color w:val="000000" w:themeColor="text1"/>
        </w:rPr>
        <w:t>, soprattutto nella scuola secondaria di I grado</w:t>
      </w:r>
      <w:r>
        <w:rPr>
          <w:rFonts w:ascii="Times New Roman" w:eastAsiaTheme="minorEastAsia" w:hAnsi="Times New Roman" w:cs="Times New Roman"/>
          <w:color w:val="000000" w:themeColor="text1"/>
        </w:rPr>
        <w:t xml:space="preserve"> sempre sulle stesse discipline.</w:t>
      </w:r>
    </w:p>
    <w:p w14:paraId="12B40C7E" w14:textId="5ED46064" w:rsidR="009808A6" w:rsidRDefault="009808A6" w:rsidP="009808A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9808A6">
        <w:rPr>
          <w:rFonts w:ascii="Times New Roman" w:hAnsi="Times New Roman" w:cs="Times New Roman"/>
          <w:color w:val="auto"/>
          <w:sz w:val="24"/>
          <w:szCs w:val="24"/>
        </w:rPr>
        <w:t>Laddove le attività dovessero portare una data fissa definita dalla struttura che la eroga, il consiglio di classe/sezione dovrà rimodulare la proposta iniziale, con apposita delibera, tenendo conto dei criteri definiti con il presente regolamento.</w:t>
      </w:r>
    </w:p>
    <w:p w14:paraId="1482CF6C" w14:textId="795C15B5" w:rsidR="003528F5" w:rsidRDefault="003528F5" w:rsidP="009808A6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5CB9B8CA" w14:textId="780D0C88" w:rsidR="003528F5" w:rsidRPr="009808A6" w:rsidRDefault="003528F5" w:rsidP="003528F5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ART.</w:t>
      </w:r>
      <w:r w:rsidRPr="00B40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B407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partecipanti</w:t>
      </w:r>
    </w:p>
    <w:p w14:paraId="5160745C" w14:textId="6D9DF256" w:rsidR="00572121" w:rsidRDefault="003528F5" w:rsidP="003528F5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Fermo restando che nessun/a alunno/a può essere escluso per motivi economici dalla partecipazione alle attività e ai progetti a pagamento:</w:t>
      </w:r>
    </w:p>
    <w:p w14:paraId="5F66BC0F" w14:textId="25622209" w:rsidR="003528F5" w:rsidRDefault="003528F5" w:rsidP="003528F5">
      <w:pPr>
        <w:pStyle w:val="Didefault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 propone le attività e/o i progetti si adopererà in ogni modo affinché i costi siano contenuti e accessibili a tutta la platea di destinatari;</w:t>
      </w:r>
    </w:p>
    <w:p w14:paraId="40C07355" w14:textId="0A28619D" w:rsidR="003528F5" w:rsidRDefault="003528F5" w:rsidP="003528F5">
      <w:pPr>
        <w:pStyle w:val="Didefault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scuola si impegna a costituire un fondo di solidarietà da utilizzare per agevolare le famiglie in situazioni di difficoltà. Tale fondo sarà alimentato cono ogni entrata che vada a rimpinguarne la consistenza (feste, donazioni…).</w:t>
      </w:r>
    </w:p>
    <w:p w14:paraId="4A357CC1" w14:textId="13D03836" w:rsidR="003528F5" w:rsidRDefault="003528F5" w:rsidP="003528F5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attività e i progetti potranno partire con l’adesione di almeno i ¾ del numero di allieve/i presenti nella classe. Per chi non partecipa verranno effettuate attività didattiche alternative.</w:t>
      </w:r>
      <w:bookmarkStart w:id="0" w:name="_GoBack"/>
      <w:bookmarkEnd w:id="0"/>
    </w:p>
    <w:p w14:paraId="1A1E4019" w14:textId="6A5C2FAD" w:rsidR="001E7DDF" w:rsidRDefault="001E7DDF" w:rsidP="003528F5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ind w:left="4950"/>
        <w:rPr>
          <w:rFonts w:ascii="Times New Roman" w:hAnsi="Times New Roman" w:cs="Times New Roman"/>
          <w:i/>
          <w:sz w:val="16"/>
          <w:szCs w:val="16"/>
        </w:rPr>
      </w:pPr>
    </w:p>
    <w:p w14:paraId="79B44D5A" w14:textId="15086C29" w:rsidR="001E7DDF" w:rsidRDefault="001E7DDF" w:rsidP="00572121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14:paraId="7F2A1B1C" w14:textId="42EF96CA" w:rsidR="001E7DDF" w:rsidRPr="001E7DDF" w:rsidRDefault="001E7DDF" w:rsidP="001E7DDF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0" w:after="120" w:line="259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APPROVA</w:t>
      </w:r>
      <w:r w:rsidR="00B94FDE">
        <w:rPr>
          <w:rFonts w:ascii="Times New Roman" w:hAnsi="Times New Roman" w:cs="Times New Roman"/>
          <w:sz w:val="16"/>
          <w:szCs w:val="16"/>
        </w:rPr>
        <w:t>TO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94FDE">
        <w:rPr>
          <w:rFonts w:ascii="Times New Roman" w:hAnsi="Times New Roman" w:cs="Times New Roman"/>
          <w:sz w:val="16"/>
          <w:szCs w:val="16"/>
        </w:rPr>
        <w:t xml:space="preserve">CON DELIBERA DEL CI DEL </w:t>
      </w:r>
      <w:r w:rsidR="00A565F1">
        <w:rPr>
          <w:rFonts w:ascii="Times New Roman" w:hAnsi="Times New Roman" w:cs="Times New Roman"/>
          <w:sz w:val="16"/>
          <w:szCs w:val="16"/>
        </w:rPr>
        <w:t>22/12/2021</w:t>
      </w:r>
    </w:p>
    <w:sectPr w:rsidR="001E7DDF" w:rsidRPr="001E7DDF">
      <w:headerReference w:type="default" r:id="rId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46C45" w14:textId="77777777" w:rsidR="00AC0093" w:rsidRDefault="00AC0093">
      <w:r>
        <w:separator/>
      </w:r>
    </w:p>
  </w:endnote>
  <w:endnote w:type="continuationSeparator" w:id="0">
    <w:p w14:paraId="1CF98846" w14:textId="77777777" w:rsidR="00AC0093" w:rsidRDefault="00AC0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E54B2" w14:textId="77777777" w:rsidR="00AC0093" w:rsidRDefault="00AC0093">
      <w:r>
        <w:separator/>
      </w:r>
    </w:p>
  </w:footnote>
  <w:footnote w:type="continuationSeparator" w:id="0">
    <w:p w14:paraId="1522B5E3" w14:textId="77777777" w:rsidR="00AC0093" w:rsidRDefault="00AC00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76" w:type="dxa"/>
      <w:jc w:val="center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696"/>
      <w:gridCol w:w="2239"/>
      <w:gridCol w:w="2070"/>
      <w:gridCol w:w="2070"/>
      <w:gridCol w:w="1701"/>
    </w:tblGrid>
    <w:tr w:rsidR="004542D6" w:rsidRPr="004542D6" w14:paraId="70B89741" w14:textId="77777777" w:rsidTr="00720DC2">
      <w:trPr>
        <w:trHeight w:val="1402"/>
        <w:jc w:val="center"/>
      </w:trPr>
      <w:tc>
        <w:tcPr>
          <w:tcW w:w="1696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14:paraId="20FEF063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textAlignment w:val="baseline"/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noProof/>
              <w:sz w:val="20"/>
              <w:bdr w:val="none" w:sz="0" w:space="0" w:color="auto"/>
              <w:lang w:val="it-IT"/>
            </w:rPr>
            <w:drawing>
              <wp:anchor distT="0" distB="48641" distL="120396" distR="114681" simplePos="0" relativeHeight="251660288" behindDoc="0" locked="0" layoutInCell="1" allowOverlap="1" wp14:anchorId="486E607A" wp14:editId="4D77F9D8">
                <wp:simplePos x="0" y="0"/>
                <wp:positionH relativeFrom="margin">
                  <wp:posOffset>94615</wp:posOffset>
                </wp:positionH>
                <wp:positionV relativeFrom="paragraph">
                  <wp:posOffset>67310</wp:posOffset>
                </wp:positionV>
                <wp:extent cx="847725" cy="853440"/>
                <wp:effectExtent l="0" t="0" r="9525" b="60960"/>
                <wp:wrapNone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0"/>
                        <pic:cNvPicPr>
                          <a:picLocks noChangeAspect="1" noEditPoints="1" noChangeArrowheads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3" t="6367" r="4060" b="74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53440"/>
                        </a:xfrm>
                        <a:prstGeom prst="rect">
                          <a:avLst/>
                        </a:prstGeom>
                        <a:solidFill>
                          <a:srgbClr val="FBE5D6"/>
                        </a:solidFill>
                        <a:ln>
                          <a:noFill/>
                        </a:ln>
                        <a:effectLst>
                          <a:outerShdw dist="50804" dir="5400000" algn="tl" rotWithShape="0">
                            <a:srgbClr val="FFFFFF"/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79" w:type="dxa"/>
          <w:gridSpan w:val="3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14:paraId="6F58BAA3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b/>
              <w:bCs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b/>
              <w:bCs/>
              <w:sz w:val="18"/>
              <w:szCs w:val="18"/>
              <w:bdr w:val="none" w:sz="0" w:space="0" w:color="auto"/>
              <w:lang w:val="it-IT"/>
            </w:rPr>
            <w:t xml:space="preserve">ISTITUTO COMPRENSIVO STATALE </w:t>
          </w:r>
        </w:p>
        <w:p w14:paraId="39FCF3A7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b/>
              <w:bCs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b/>
              <w:bCs/>
              <w:sz w:val="18"/>
              <w:szCs w:val="18"/>
              <w:bdr w:val="none" w:sz="0" w:space="0" w:color="auto"/>
              <w:lang w:val="it-IT"/>
            </w:rPr>
            <w:t xml:space="preserve">“C.so MATTEOTTI – RIGNON” </w:t>
          </w:r>
        </w:p>
        <w:p w14:paraId="381C31FF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b/>
              <w:bCs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b/>
              <w:bCs/>
              <w:sz w:val="18"/>
              <w:szCs w:val="18"/>
              <w:bdr w:val="none" w:sz="0" w:space="0" w:color="auto"/>
              <w:lang w:val="it-IT"/>
            </w:rPr>
            <w:t xml:space="preserve">TOIC8B400X </w:t>
          </w:r>
        </w:p>
        <w:p w14:paraId="2CB6E5CB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b/>
              <w:bCs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b/>
              <w:bCs/>
              <w:sz w:val="18"/>
              <w:szCs w:val="18"/>
              <w:bdr w:val="none" w:sz="0" w:space="0" w:color="auto"/>
              <w:lang w:val="it-IT"/>
            </w:rPr>
            <w:t>Scuola dell’Infanzia – Scuola Primaria e Scuola Secondaria di I grado</w:t>
          </w:r>
        </w:p>
        <w:p w14:paraId="7F9A74A2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  <w:t xml:space="preserve">Via Massena 39 – 10128 Torino - </w:t>
          </w:r>
          <w:proofErr w:type="spellStart"/>
          <w:r w:rsidRPr="004542D6"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  <w:t>tel</w:t>
          </w:r>
          <w:proofErr w:type="spellEnd"/>
          <w:r w:rsidRPr="004542D6"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  <w:t xml:space="preserve"> 011.532430 – CF: 97845920012 – C.U. </w:t>
          </w:r>
          <w:r w:rsidRPr="004542D6">
            <w:rPr>
              <w:rFonts w:ascii="Book Antiqua" w:eastAsia="Calibri" w:hAnsi="Book Antiqua" w:cs="Times New Roman (Corpo CS)"/>
              <w:color w:val="000000"/>
              <w:sz w:val="18"/>
              <w:szCs w:val="18"/>
              <w:bdr w:val="none" w:sz="0" w:space="0" w:color="auto"/>
              <w:lang w:val="it-IT"/>
            </w:rPr>
            <w:t>B68UT8</w:t>
          </w:r>
        </w:p>
        <w:p w14:paraId="63796D86" w14:textId="77777777" w:rsidR="004542D6" w:rsidRPr="004542D6" w:rsidRDefault="003528F5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</w:pPr>
          <w:hyperlink r:id="rId2" w:history="1">
            <w:r w:rsidR="004542D6" w:rsidRPr="004542D6">
              <w:rPr>
                <w:rFonts w:ascii="Book Antiqua" w:eastAsia="Calibri" w:hAnsi="Book Antiqua" w:cs="Times New Roman (Corpo CS)"/>
                <w:color w:val="0563C1"/>
                <w:sz w:val="18"/>
                <w:szCs w:val="18"/>
                <w:u w:val="single"/>
                <w:bdr w:val="none" w:sz="0" w:space="0" w:color="auto"/>
                <w:lang w:val="it-IT"/>
              </w:rPr>
              <w:t>TOIC8B400X@istruzione.it</w:t>
            </w:r>
          </w:hyperlink>
          <w:r w:rsidR="004542D6" w:rsidRPr="004542D6"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  <w:t xml:space="preserve"> – </w:t>
          </w:r>
          <w:hyperlink r:id="rId3" w:history="1">
            <w:r w:rsidR="004542D6" w:rsidRPr="004542D6">
              <w:rPr>
                <w:rFonts w:ascii="Book Antiqua" w:eastAsia="Calibri" w:hAnsi="Book Antiqua" w:cs="Times New Roman (Corpo CS)"/>
                <w:color w:val="0563C1"/>
                <w:sz w:val="18"/>
                <w:szCs w:val="18"/>
                <w:u w:val="single"/>
                <w:bdr w:val="none" w:sz="0" w:space="0" w:color="auto"/>
                <w:lang w:val="it-IT"/>
              </w:rPr>
              <w:t>TOIC8B400X@pec.istruzione.it</w:t>
            </w:r>
          </w:hyperlink>
        </w:p>
      </w:tc>
      <w:tc>
        <w:tcPr>
          <w:tcW w:w="1701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14:paraId="446BA57D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noProof/>
              <w:sz w:val="20"/>
              <w:bdr w:val="none" w:sz="0" w:space="0" w:color="auto"/>
              <w:lang w:val="it-IT"/>
            </w:rPr>
            <w:drawing>
              <wp:anchor distT="0" distB="0" distL="114300" distR="114300" simplePos="0" relativeHeight="251659264" behindDoc="0" locked="0" layoutInCell="1" allowOverlap="1" wp14:anchorId="0EB89EED" wp14:editId="5BB59A33">
                <wp:simplePos x="0" y="0"/>
                <wp:positionH relativeFrom="column">
                  <wp:posOffset>101600</wp:posOffset>
                </wp:positionH>
                <wp:positionV relativeFrom="paragraph">
                  <wp:posOffset>71755</wp:posOffset>
                </wp:positionV>
                <wp:extent cx="746760" cy="838200"/>
                <wp:effectExtent l="0" t="0" r="0" b="0"/>
                <wp:wrapNone/>
                <wp:docPr id="9" name="Immagine 9" descr="599E73A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599E73AA"/>
                        <pic:cNvPicPr>
                          <a:picLocks noChangeAspect="1" noEditPoints="1" noChangeArrowheads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76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4542D6" w:rsidRPr="004542D6" w14:paraId="077FAF22" w14:textId="77777777" w:rsidTr="00720DC2">
      <w:trPr>
        <w:trHeight w:val="800"/>
        <w:jc w:val="center"/>
      </w:trPr>
      <w:tc>
        <w:tcPr>
          <w:tcW w:w="1696" w:type="dxa"/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</w:tcPr>
        <w:p w14:paraId="748F9990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noProof/>
              <w:sz w:val="20"/>
              <w:bdr w:val="none" w:sz="0" w:space="0" w:color="auto"/>
              <w:lang w:val="it-IT"/>
            </w:rPr>
            <w:drawing>
              <wp:anchor distT="0" distB="0" distL="114300" distR="114300" simplePos="0" relativeHeight="251663360" behindDoc="0" locked="0" layoutInCell="1" allowOverlap="1" wp14:anchorId="60E987E4" wp14:editId="7A0F2F35">
                <wp:simplePos x="0" y="0"/>
                <wp:positionH relativeFrom="column">
                  <wp:posOffset>84455</wp:posOffset>
                </wp:positionH>
                <wp:positionV relativeFrom="paragraph">
                  <wp:posOffset>34290</wp:posOffset>
                </wp:positionV>
                <wp:extent cx="777240" cy="549910"/>
                <wp:effectExtent l="0" t="0" r="3810" b="2540"/>
                <wp:wrapNone/>
                <wp:docPr id="10" name="Immagine 10" descr="cid:0f78ae6a-f6c9-49fa-9264-042ba5a98b5b@eurprd03.prod.outlook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id:0f78ae6a-f6c9-49fa-9264-042ba5a98b5b@eurprd03.prod.outlook.co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39" w:type="dxa"/>
          <w:shd w:val="clear" w:color="auto" w:fill="FFFFFF"/>
          <w:tcMar>
            <w:top w:w="0" w:type="dxa"/>
            <w:left w:w="10" w:type="dxa"/>
            <w:bottom w:w="0" w:type="dxa"/>
            <w:right w:w="10" w:type="dxa"/>
          </w:tcMar>
        </w:tcPr>
        <w:p w14:paraId="44031A61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noProof/>
              <w:sz w:val="20"/>
              <w:bdr w:val="none" w:sz="0" w:space="0" w:color="auto"/>
              <w:lang w:val="it-IT"/>
            </w:rPr>
            <w:drawing>
              <wp:anchor distT="0" distB="0" distL="114300" distR="114300" simplePos="0" relativeHeight="251661312" behindDoc="0" locked="0" layoutInCell="1" allowOverlap="1" wp14:anchorId="33930E59" wp14:editId="2B9A3D2E">
                <wp:simplePos x="0" y="0"/>
                <wp:positionH relativeFrom="column">
                  <wp:posOffset>83820</wp:posOffset>
                </wp:positionH>
                <wp:positionV relativeFrom="paragraph">
                  <wp:posOffset>154940</wp:posOffset>
                </wp:positionV>
                <wp:extent cx="1047750" cy="304800"/>
                <wp:effectExtent l="0" t="0" r="0" b="0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8"/>
                        <pic:cNvPicPr>
                          <a:picLocks noChangeAspect="1" noEditPoints="1" noChangeArrowheads="1" noCrop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70" w:type="dxa"/>
          <w:shd w:val="clear" w:color="auto" w:fill="FFFFFF"/>
        </w:tcPr>
        <w:p w14:paraId="4617D8D3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noProof/>
              <w:sz w:val="18"/>
              <w:szCs w:val="18"/>
              <w:bdr w:val="none" w:sz="0" w:space="0" w:color="auto"/>
              <w:lang w:val="it-IT"/>
            </w:rPr>
            <w:drawing>
              <wp:inline distT="0" distB="0" distL="0" distR="0" wp14:anchorId="5729E72D" wp14:editId="7D967E8A">
                <wp:extent cx="830580" cy="594360"/>
                <wp:effectExtent l="0" t="0" r="762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/>
                        <pic:cNvPicPr>
                          <a:picLocks noRot="1" noChangeAspect="1" noEditPoints="1" noChangeArrowheads="1" noCrop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0" w:type="dxa"/>
          <w:shd w:val="clear" w:color="auto" w:fill="FFFFFF"/>
        </w:tcPr>
        <w:p w14:paraId="1BE5EB79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noProof/>
              <w:sz w:val="20"/>
              <w:bdr w:val="none" w:sz="0" w:space="0" w:color="auto"/>
              <w:lang w:val="it-IT"/>
            </w:rPr>
            <w:drawing>
              <wp:anchor distT="0" distB="0" distL="114300" distR="114300" simplePos="0" relativeHeight="251662336" behindDoc="0" locked="0" layoutInCell="1" allowOverlap="1" wp14:anchorId="11816221" wp14:editId="2B9E5857">
                <wp:simplePos x="0" y="0"/>
                <wp:positionH relativeFrom="margin">
                  <wp:posOffset>154940</wp:posOffset>
                </wp:positionH>
                <wp:positionV relativeFrom="paragraph">
                  <wp:posOffset>82550</wp:posOffset>
                </wp:positionV>
                <wp:extent cx="859155" cy="434340"/>
                <wp:effectExtent l="0" t="0" r="0" b="3810"/>
                <wp:wrapNone/>
                <wp:docPr id="13" name="Immagine 13" descr="LOGO_JG_ORIZZONTA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 descr="LOGO_JG_ORIZZONTALE"/>
                        <pic:cNvPicPr>
                          <a:picLocks noChangeAspect="1" noEditPoints="1" noChangeArrowheads="1" noCrop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15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701" w:type="dxa"/>
          <w:shd w:val="clear" w:color="auto" w:fill="FFFFFF"/>
          <w:tcMar>
            <w:top w:w="0" w:type="dxa"/>
            <w:left w:w="10" w:type="dxa"/>
            <w:bottom w:w="0" w:type="dxa"/>
            <w:right w:w="10" w:type="dxa"/>
          </w:tcMar>
        </w:tcPr>
        <w:p w14:paraId="5E874C1C" w14:textId="77777777" w:rsidR="004542D6" w:rsidRPr="004542D6" w:rsidRDefault="004542D6" w:rsidP="004542D6">
          <w:pPr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enter" w:pos="4819"/>
              <w:tab w:val="right" w:pos="9638"/>
            </w:tabs>
            <w:jc w:val="center"/>
            <w:textAlignment w:val="baseline"/>
            <w:rPr>
              <w:rFonts w:ascii="Book Antiqua" w:eastAsia="Calibri" w:hAnsi="Book Antiqua" w:cs="Times New Roman (Corpo CS)"/>
              <w:sz w:val="18"/>
              <w:szCs w:val="18"/>
              <w:bdr w:val="none" w:sz="0" w:space="0" w:color="auto"/>
              <w:lang w:val="it-IT"/>
            </w:rPr>
          </w:pPr>
          <w:r w:rsidRPr="004542D6">
            <w:rPr>
              <w:rFonts w:ascii="Book Antiqua" w:eastAsia="Calibri" w:hAnsi="Book Antiqua" w:cs="Times New Roman (Corpo CS)"/>
              <w:noProof/>
              <w:sz w:val="20"/>
              <w:bdr w:val="none" w:sz="0" w:space="0" w:color="auto"/>
              <w:lang w:val="it-IT"/>
            </w:rPr>
            <w:drawing>
              <wp:anchor distT="0" distB="0" distL="114300" distR="114300" simplePos="0" relativeHeight="251664384" behindDoc="0" locked="0" layoutInCell="1" allowOverlap="1" wp14:anchorId="74AFDEF7" wp14:editId="1A099003">
                <wp:simplePos x="0" y="0"/>
                <wp:positionH relativeFrom="column">
                  <wp:posOffset>114935</wp:posOffset>
                </wp:positionH>
                <wp:positionV relativeFrom="paragraph">
                  <wp:posOffset>78740</wp:posOffset>
                </wp:positionV>
                <wp:extent cx="757555" cy="415925"/>
                <wp:effectExtent l="0" t="0" r="4445" b="3175"/>
                <wp:wrapNone/>
                <wp:docPr id="14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EditPoints="1" noChangeArrowheads="1" noCrop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5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8D94EE5" w14:textId="41D92F13" w:rsidR="00472F7D" w:rsidRDefault="00472F7D">
    <w:pPr>
      <w:pStyle w:val="Intestazione"/>
    </w:pPr>
  </w:p>
  <w:p w14:paraId="6F636FF9" w14:textId="77777777" w:rsidR="008A515E" w:rsidRDefault="008A515E" w:rsidP="00472F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3579"/>
    <w:multiLevelType w:val="hybridMultilevel"/>
    <w:tmpl w:val="4386F1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65B13"/>
    <w:multiLevelType w:val="hybridMultilevel"/>
    <w:tmpl w:val="3F3061F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927AA8">
      <w:start w:val="1"/>
      <w:numFmt w:val="bullet"/>
      <w:lvlText w:val="-"/>
      <w:lvlJc w:val="left"/>
      <w:pPr>
        <w:ind w:left="1440" w:hanging="360"/>
      </w:pPr>
      <w:rPr>
        <w:rFonts w:ascii="Helvetica" w:eastAsia="Arial Unicode MS" w:hAnsi="Helvetica" w:cs="Helvetica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3401B"/>
    <w:multiLevelType w:val="hybridMultilevel"/>
    <w:tmpl w:val="12BE72F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296E59"/>
    <w:multiLevelType w:val="hybridMultilevel"/>
    <w:tmpl w:val="21F4047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0A33B32"/>
    <w:multiLevelType w:val="hybridMultilevel"/>
    <w:tmpl w:val="7C72C1BC"/>
    <w:lvl w:ilvl="0" w:tplc="0410000F">
      <w:start w:val="1"/>
      <w:numFmt w:val="decimal"/>
      <w:lvlText w:val="%1."/>
      <w:lvlJc w:val="left"/>
      <w:pPr>
        <w:ind w:left="5670" w:hanging="360"/>
      </w:pPr>
    </w:lvl>
    <w:lvl w:ilvl="1" w:tplc="04100019" w:tentative="1">
      <w:start w:val="1"/>
      <w:numFmt w:val="lowerLetter"/>
      <w:lvlText w:val="%2."/>
      <w:lvlJc w:val="left"/>
      <w:pPr>
        <w:ind w:left="6390" w:hanging="360"/>
      </w:pPr>
    </w:lvl>
    <w:lvl w:ilvl="2" w:tplc="0410001B" w:tentative="1">
      <w:start w:val="1"/>
      <w:numFmt w:val="lowerRoman"/>
      <w:lvlText w:val="%3."/>
      <w:lvlJc w:val="right"/>
      <w:pPr>
        <w:ind w:left="7110" w:hanging="180"/>
      </w:pPr>
    </w:lvl>
    <w:lvl w:ilvl="3" w:tplc="0410000F" w:tentative="1">
      <w:start w:val="1"/>
      <w:numFmt w:val="decimal"/>
      <w:lvlText w:val="%4."/>
      <w:lvlJc w:val="left"/>
      <w:pPr>
        <w:ind w:left="7830" w:hanging="360"/>
      </w:pPr>
    </w:lvl>
    <w:lvl w:ilvl="4" w:tplc="04100019" w:tentative="1">
      <w:start w:val="1"/>
      <w:numFmt w:val="lowerLetter"/>
      <w:lvlText w:val="%5."/>
      <w:lvlJc w:val="left"/>
      <w:pPr>
        <w:ind w:left="8550" w:hanging="360"/>
      </w:pPr>
    </w:lvl>
    <w:lvl w:ilvl="5" w:tplc="0410001B" w:tentative="1">
      <w:start w:val="1"/>
      <w:numFmt w:val="lowerRoman"/>
      <w:lvlText w:val="%6."/>
      <w:lvlJc w:val="right"/>
      <w:pPr>
        <w:ind w:left="9270" w:hanging="180"/>
      </w:pPr>
    </w:lvl>
    <w:lvl w:ilvl="6" w:tplc="0410000F" w:tentative="1">
      <w:start w:val="1"/>
      <w:numFmt w:val="decimal"/>
      <w:lvlText w:val="%7."/>
      <w:lvlJc w:val="left"/>
      <w:pPr>
        <w:ind w:left="9990" w:hanging="360"/>
      </w:pPr>
    </w:lvl>
    <w:lvl w:ilvl="7" w:tplc="04100019" w:tentative="1">
      <w:start w:val="1"/>
      <w:numFmt w:val="lowerLetter"/>
      <w:lvlText w:val="%8."/>
      <w:lvlJc w:val="left"/>
      <w:pPr>
        <w:ind w:left="10710" w:hanging="360"/>
      </w:pPr>
    </w:lvl>
    <w:lvl w:ilvl="8" w:tplc="0410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5" w15:restartNumberingAfterBreak="0">
    <w:nsid w:val="216D7CF7"/>
    <w:multiLevelType w:val="hybridMultilevel"/>
    <w:tmpl w:val="C37E6C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C136A"/>
    <w:multiLevelType w:val="hybridMultilevel"/>
    <w:tmpl w:val="DD8618A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11218C"/>
    <w:multiLevelType w:val="hybridMultilevel"/>
    <w:tmpl w:val="5E6A84D2"/>
    <w:lvl w:ilvl="0" w:tplc="DFA0B6D2">
      <w:start w:val="1"/>
      <w:numFmt w:val="lowerLetter"/>
      <w:lvlText w:val="%1."/>
      <w:lvlJc w:val="left"/>
      <w:pPr>
        <w:ind w:left="720" w:hanging="360"/>
      </w:pPr>
    </w:lvl>
    <w:lvl w:ilvl="1" w:tplc="137486DE">
      <w:start w:val="1"/>
      <w:numFmt w:val="lowerLetter"/>
      <w:lvlText w:val="%2."/>
      <w:lvlJc w:val="left"/>
      <w:pPr>
        <w:ind w:left="1440" w:hanging="360"/>
      </w:pPr>
    </w:lvl>
    <w:lvl w:ilvl="2" w:tplc="785E3A94">
      <w:start w:val="1"/>
      <w:numFmt w:val="lowerRoman"/>
      <w:lvlText w:val="%3."/>
      <w:lvlJc w:val="right"/>
      <w:pPr>
        <w:ind w:left="2160" w:hanging="180"/>
      </w:pPr>
    </w:lvl>
    <w:lvl w:ilvl="3" w:tplc="C69CDEC6">
      <w:start w:val="1"/>
      <w:numFmt w:val="decimal"/>
      <w:lvlText w:val="%4."/>
      <w:lvlJc w:val="left"/>
      <w:pPr>
        <w:ind w:left="2880" w:hanging="360"/>
      </w:pPr>
    </w:lvl>
    <w:lvl w:ilvl="4" w:tplc="E24AD964">
      <w:start w:val="1"/>
      <w:numFmt w:val="lowerLetter"/>
      <w:lvlText w:val="%5."/>
      <w:lvlJc w:val="left"/>
      <w:pPr>
        <w:ind w:left="3600" w:hanging="360"/>
      </w:pPr>
    </w:lvl>
    <w:lvl w:ilvl="5" w:tplc="5D02A8D8">
      <w:start w:val="1"/>
      <w:numFmt w:val="lowerRoman"/>
      <w:lvlText w:val="%6."/>
      <w:lvlJc w:val="right"/>
      <w:pPr>
        <w:ind w:left="4320" w:hanging="180"/>
      </w:pPr>
    </w:lvl>
    <w:lvl w:ilvl="6" w:tplc="0D303DA2">
      <w:start w:val="1"/>
      <w:numFmt w:val="decimal"/>
      <w:lvlText w:val="%7."/>
      <w:lvlJc w:val="left"/>
      <w:pPr>
        <w:ind w:left="5040" w:hanging="360"/>
      </w:pPr>
    </w:lvl>
    <w:lvl w:ilvl="7" w:tplc="C1A2F0E8">
      <w:start w:val="1"/>
      <w:numFmt w:val="lowerLetter"/>
      <w:lvlText w:val="%8."/>
      <w:lvlJc w:val="left"/>
      <w:pPr>
        <w:ind w:left="5760" w:hanging="360"/>
      </w:pPr>
    </w:lvl>
    <w:lvl w:ilvl="8" w:tplc="B6CA164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15E"/>
    <w:rsid w:val="000C4AF5"/>
    <w:rsid w:val="000E5ADD"/>
    <w:rsid w:val="001E7DDF"/>
    <w:rsid w:val="002C0CD9"/>
    <w:rsid w:val="003528F5"/>
    <w:rsid w:val="00382F79"/>
    <w:rsid w:val="003F70DF"/>
    <w:rsid w:val="004542D6"/>
    <w:rsid w:val="0046385F"/>
    <w:rsid w:val="00472F7D"/>
    <w:rsid w:val="00572121"/>
    <w:rsid w:val="00596955"/>
    <w:rsid w:val="007400A6"/>
    <w:rsid w:val="00761071"/>
    <w:rsid w:val="007D4768"/>
    <w:rsid w:val="008575EC"/>
    <w:rsid w:val="008A515E"/>
    <w:rsid w:val="008C7304"/>
    <w:rsid w:val="009808A6"/>
    <w:rsid w:val="00A565F1"/>
    <w:rsid w:val="00AC0093"/>
    <w:rsid w:val="00B40798"/>
    <w:rsid w:val="00B94FDE"/>
    <w:rsid w:val="00C163CC"/>
    <w:rsid w:val="00F53411"/>
    <w:rsid w:val="1D494292"/>
    <w:rsid w:val="57AAA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2E947"/>
  <w15:docId w15:val="{98F07330-5F01-5E4C-ACA4-2C7D05507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pPr>
      <w:spacing w:before="160"/>
    </w:pPr>
    <w:rPr>
      <w:rFonts w:ascii="Helvetica" w:hAnsi="Helvetica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nhideWhenUsed/>
    <w:rsid w:val="00472F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2F7D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472F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2F7D"/>
    <w:rPr>
      <w:sz w:val="24"/>
      <w:szCs w:val="24"/>
      <w:lang w:val="en-US" w:eastAsia="en-US"/>
    </w:rPr>
  </w:style>
  <w:style w:type="character" w:customStyle="1" w:styleId="CollegamentoInternet">
    <w:name w:val="Collegamento Internet"/>
    <w:basedOn w:val="Carpredefinitoparagrafo"/>
    <w:rsid w:val="00472F7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hyperlink" Target="mailto:TOIC8B400X@pec.istruzione.it" TargetMode="External"/><Relationship Id="rId7" Type="http://schemas.openxmlformats.org/officeDocument/2006/relationships/image" Target="media/image4.png"/><Relationship Id="rId2" Type="http://schemas.openxmlformats.org/officeDocument/2006/relationships/hyperlink" Target="mailto:TOIC8B400X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cid:0f78ae6a-f6c9-49fa-9264-042ba5a98b5b@eurprd03.prod.outlook.com" TargetMode="External"/><Relationship Id="rId5" Type="http://schemas.openxmlformats.org/officeDocument/2006/relationships/image" Target="media/image3.jpeg"/><Relationship Id="rId10" Type="http://schemas.openxmlformats.org/officeDocument/2006/relationships/image" Target="media/image7.png"/><Relationship Id="rId4" Type="http://schemas.openxmlformats.org/officeDocument/2006/relationships/image" Target="media/image2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Falvo</dc:creator>
  <cp:lastModifiedBy>Fabio Falvo</cp:lastModifiedBy>
  <cp:revision>4</cp:revision>
  <dcterms:created xsi:type="dcterms:W3CDTF">2021-12-22T17:14:00Z</dcterms:created>
  <dcterms:modified xsi:type="dcterms:W3CDTF">2022-11-08T10:02:00Z</dcterms:modified>
</cp:coreProperties>
</file>